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250225_ONDERZOEKSOPZET Rekenkamer Sliedrecht 2025_Sport- en beweegbeleid Sliedrecht DEF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469,39 KB</text:p>
          </table:table-cell>
          <table:table-cell table:style-name="Table3.A2" office:value-type="string">
            <text:p text:style-name="P22">
              <text:a xlink:type="simple" xlink:href="https://raad.sliedrecht.nl/Documenten/250225-ONDERZOEKSOPZET-Rekenkamer-Sliedrecht-2025-Sport-en-beweegbeleid-Sliedrech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250225_MEMO van Rekenkamer Sliedrecht aan raad_Onderzoeksopzet rekenkamerbrief inburgering Sliedrecht_DEF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121,68 KB</text:p>
          </table:table-cell>
          <table:table-cell table:style-name="Table3.A2" office:value-type="string">
            <text:p text:style-name="P22">
              <text:a xlink:type="simple" xlink:href="https://raad.sliedrecht.nl/Documenten/250225-MEMO-van-Rekenkamer-Sliedrecht-aan-raad-Onderzoeksopzet-rekenkamerbrief-inburgering-Sliedrecht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250225_JAARVERSLAG 2024 en onderzoeksprogramma 2025_van Rekenkamer Sliedrecht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453,90 KB</text:p>
          </table:table-cell>
          <table:table-cell table:style-name="Table3.A2" office:value-type="string">
            <text:p text:style-name="P22">
              <text:a xlink:type="simple" xlink:href="https://raad.sliedrecht.nl/Documenten/250225-JAARVERSLAG-2024-en-onderzoeksprogramma-2025-van-Rekenkamer-Sliedrecht-aan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250225_Collegeinformatiebrief (CIB)_Bijderwieden_ Wijziging Omgevingsplan Ontwerpbesluit en vervolgprocedure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254,43 KB</text:p>
          </table:table-cell>
          <table:table-cell table:style-name="Table3.A2" office:value-type="string">
            <text:p text:style-name="P22">
              <text:a xlink:type="simple" xlink:href="https://raad.sliedrecht.nl/Documenten/250225-Collegeinformatiebrief-CIB-Bijderwieden-Wijziging-Omgevingsplan-Ontwerpbesluit-en-vervolgprocedu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250224_Ingezonden brief_Elektra - Een minder toegankelijk Elektra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raad.sliedrecht.nl/Documenten/250224-Ingezonden-brief-Elektra-Een-minder-toegankelijk-Elektr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250224_Art. 39 (schriftelijke) VR_Brandwijk en G.P. Jongeneel_Slydregt.NU_Nieuwe woonwijk in de polder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153,50 KB</text:p>
          </table:table-cell>
          <table:table-cell table:style-name="Table3.A2" office:value-type="string">
            <text:p text:style-name="P22">
              <text:a xlink:type="simple" xlink:href="https://raad.sliedrecht.nl/Documenten/250224-Art-39-schriftelijke-VR-Brandwijk-en-G-P-Jongeneel-Slydregt-NU-Nieuwe-woonwijk-in-de-polder-Sliedrecht-Noo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250219_MEMO_Bijderwieden_ILT rapport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109,20 KB</text:p>
          </table:table-cell>
          <table:table-cell table:style-name="Table3.A2" office:value-type="string">
            <text:p text:style-name="P22">
              <text:a xlink:type="simple" xlink:href="https://raad.sliedrecht.nl/Documenten/250219-MEMO-Bijderwieden-ILT-rap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250219_ANTW_Art. 39 (schriftelijke) VR_Brandwijk en Stierman_Slydregt.NU_Wmo-hulp en sporttraject “Powerful Ageing”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483,58 KB</text:p>
          </table:table-cell>
          <table:table-cell table:style-name="Table3.A2" office:value-type="string">
            <text:p text:style-name="P22">
              <text:a xlink:type="simple" xlink:href="https://raad.sliedrecht.nl/Documenten/250219-ANTW-Art-39-schriftelijke-VR-Brandwijk-en-Stierman-Slydregt-NU-Wmo-hulp-en-sporttraject-Powerful-Age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250217_ANTW_Art. 39 (schriftelijke) VR_Brandwijk en Stierman_Slydregt.NU_Een Sliedrechts zwembad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82,86 KB</text:p>
          </table:table-cell>
          <table:table-cell table:style-name="Table3.A2" office:value-type="string">
            <text:p text:style-name="P22">
              <text:a xlink:type="simple" xlink:href="https://raad.sliedrecht.nl/Documenten/250217-ANTW-Art-39-schriftelijke-VR-Brandwijk-en-Stierman-Slydregt-NU-Een-Sliedrechts-zwemba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250217_MEMO_Openbaar maken verantwoording fractievergoedingen Sliedrecht 2023_incl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861,86 KB</text:p>
          </table:table-cell>
          <table:table-cell table:style-name="Table3.A2" office:value-type="string">
            <text:p text:style-name="P22">
              <text:a xlink:type="simple" xlink:href="https://raad.sliedrecht.nl/Documenten/250217-MEMO-Openbaar-maken-verantwoording-fractievergoedingen-Sliedrecht-2023-incl-bijl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250217_Art. 39 (schriftelijke) VR_Brandwijk en Stierman_Slydregt.NU_Aanvullende vragen Wmo-hulp en sporttraject “Powerful Ageing”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124,95 KB</text:p>
          </table:table-cell>
          <table:table-cell table:style-name="Table3.A2" office:value-type="string">
            <text:p text:style-name="P22">
              <text:a xlink:type="simple" xlink:href="https://raad.sliedrecht.nl/Documenten/250217-Art-39-schriftelijke-VR-Brandwijk-en-Stierman-Slydregt-NU-Aanvullende-vragen-Wmo-hulp-en-sporttraject-Powerful-Age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250214_Ingezonden brief_Provincie Zuid-Holland_Financieel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739,39 KB</text:p>
          </table:table-cell>
          <table:table-cell table:style-name="Table3.A2" office:value-type="string">
            <text:p text:style-name="P22">
              <text:a xlink:type="simple" xlink:href="https://raad.sliedrecht.nl/Documenten/250214-Ingezonden-brief-Provincie-Zuid-Holland-Financieel-toezicht-begrot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250212_Collegeinformatiebrief (CIB)_Paas_Derde actualisatie van het bovenregionale plan afbouw jeugdhulpplus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raad.sliedrecht.nl/Documenten/250212-Collegeinformatiebrief-CIB-Paas-Derde-actualisatie-van-het-bovenregionale-plan-afbouw-jeugdhulppl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250213_Art. 39 (schriftelijke) VR_Prins_CDA_Warmtenet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81,75 KB</text:p>
          </table:table-cell>
          <table:table-cell table:style-name="Table3.A2" office:value-type="string">
            <text:p text:style-name="P22">
              <text:a xlink:type="simple" xlink:href="https://raad.sliedrecht.nl/Documenten/250213-Art-39-schriftelijke-VR-Prins-CDA-Warmten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250212_Art. 39 (schriftelijke) VR_Van Rossum_Watertorenterrein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141,67 KB</text:p>
          </table:table-cell>
          <table:table-cell table:style-name="Table3.A2" office:value-type="string">
            <text:p text:style-name="P22">
              <text:a xlink:type="simple" xlink:href="https://raad.sliedrecht.nl/Documenten/250212-Art-39-schriftelijke-VR-Van-Rossum-Watertorenterrei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250211_Collegeinformatiebrief (CIB)_Paas_Stand van zaken doelgroepenvervoer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56,17 KB</text:p>
          </table:table-cell>
          <table:table-cell table:style-name="Table3.A2" office:value-type="string">
            <text:p text:style-name="P22">
              <text:a xlink:type="simple" xlink:href="https://raad.sliedrecht.nl/Documenten/250211-Collegeinformatiebrief-CIB-Paas-Stand-van-zaken-doelgroepen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250211_Ingezonden brief_Elektra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160,75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Elektr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250211_Ingezonen brief_Elektra, een warm bad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raad.sliedrecht.nl/Documenten/250211-Ingezonen-brief-Elektra-een-warm-b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250211_Ingezonden brief_Elektra, ons tweede thuis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25,67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Elektra-ons-tweede-t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250211_Ingezonden brief_Adolescentie in Elektra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97,44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Adolescentie-in-Elektr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250211_Ingezonden brief_Elektra, met pijn in het hart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31,51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Elektra-met-pijn-in-het-h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250211_Ingezonden brief_Poppodium Elektra, meer dan een gebouw, een plek om je te ontwikkelen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Poppodium-Elektra-meer-dan-een-gebouw-een-plek-om-je-te-ontwikke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250210_Ingezonden biref_Elektra, 30 jaar geleden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41,79 KB</text:p>
          </table:table-cell>
          <table:table-cell table:style-name="Table3.A2" office:value-type="string">
            <text:p text:style-name="P22">
              <text:a xlink:type="simple" xlink:href="https://raad.sliedrecht.nl/Documenten/250210-Ingezonden-biref-Elektra-30-jaar-gele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250207_Ingezonden brief_Elektra, een veilige haven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24,11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Elektra-Een-veilige-ha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250207_Ingezonden brief_Elektra, Sliedrechts leukste plekje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93,85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Elektra-Sliedrechts-leukste-plekj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250207_Ingezonden brief_Elektra, ons Elektra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32,38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Elektra-ons-Elektr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250207_Collegeinformatiebrief (CIB)_Spek_Stand van zaken vluchtelingenopvang De Reling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raad.sliedrecht.nl/Documenten/250207-Collegeinformatiebrief-CIB-Spek-Stand-van-zaken-vluchtelingenopvang-De-R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250207_Ingezonden brief_SOJS en Elektra 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754,39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SOJS-en-Elektra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250207_Ingezonden brief_Elektra Een plek van verbinding en geluk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Elektra-Een-plek-van-verbinding-en-gelu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250207_Ingezonden biref_Bestuur Stichting Open Jeugdwerk Sliedrecht_Reactie SOJS op College Informatie Brief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55,04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iref-Bestuur-Stichting-Open-Jeugdwerk-Sliedrecht-Reactie-SOJS-op-College-Informatie-Brief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250205_Bijlage bij Collegeinformatiebrief (CIB)_Stand van zaken SOJS etc_Beschikking subsidie 2024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279,96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Ingezonden-brief-Stichting-Open-Jeugdwerk-Sliedrecht-naar-aanleiding-stand-van-zaken-SOJS-pand-Elektra-van-24-januari-2025/250205-Bijlage-bij-Collegeinformatiebrief-CIB-Stand-van-zaken-SOJS-etc-Beschikking-subsidie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250205_Collegeinformatiebrief (CIB)_Stand van zaken SOJS en de multifunctionele accommodatie Elektra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Ingezonden-brief-Stichting-Open-Jeugdwerk-Sliedrecht-naar-aanleiding-stand-van-zaken-SOJS-pand-Elektra-van-24-januari-2025/250205-Collegeinformatiebrief-CIB-Stand-van-zaken-SOJS-en-de-multifunctionele-accommodatie-Elektr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250204_Art. 39 (schriftelijke) VR_Brandwijk en Stierman_Slydregt.NU_Een Sliedrechts zwembad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125,63 KB</text:p>
          </table:table-cell>
          <table:table-cell table:style-name="Table3.A2" office:value-type="string">
            <text:p text:style-name="P22">
              <text:a xlink:type="simple" xlink:href="https://raad.sliedrecht.nl/Documenten/250204-Art-39-schriftelijke-VR-Brandwijk-en-Stierman-Slydregt-NU-Een-Sliedrechts-zwemba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250203_Ingezonden brief_Elektra - Het kloppend hart van Sliedrecht onder druk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sliedrecht.nl/Documenten/250203-Ingezonden-brief-Elektra-Het-kloppend-hart-van-Sliedrecht-onder-dru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250203_Ingezonden brief_Elektra. Een beladen naam?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s://raad.sliedrecht.nl/Documenten/250203-Ingezonden-brief-Elektra-Een-beladen-na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80" meta:character-count="3880" meta:non-whitespace-character-count="3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