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38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22:34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231130_Gemeenschappelijke Regeling_Dienst Gezondheid &amp;amp; Jeugd_Tweede burap 2023 GR DG&amp;amp;J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raad.sliedrecht.nl/Documenten/231130-Gemeenschappelijke-Regeling-Dienst-Gezondheid-Jeugd-Tweede-burap-2023-GR-DG-J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231130_Collegeinformatiebrief (CIB)_Spek_Warmtenet voor De Horst en Vogelenzang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105,68 KB</text:p>
          </table:table-cell>
          <table:table-cell table:style-name="Table3.A2" office:value-type="string">
            <text:p text:style-name="P22">
              <text:a xlink:type="simple" xlink:href="https://raad.sliedrecht.nl/Documenten/231130-Collegeinformatiebrief-CIB-Spek-Warmtenet-voor-De-Horst-en-Vogelenza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231122_Collegeinformatiebrief (CIB)_Bijderwieden_Stand van zaken Watertorenterrein
              <text:span text:style-name="T2"/>
            </text:p>
            <text:p text:style-name="P3"/>
          </table:table-cell>
          <table:table-cell table:style-name="Table3.A2" office:value-type="string">
            <text:p text:style-name="P4">22-11-2023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100,87 KB</text:p>
          </table:table-cell>
          <table:table-cell table:style-name="Table3.A2" office:value-type="string">
            <text:p text:style-name="P22">
              <text:a xlink:type="simple" xlink:href="https://raad.sliedrecht.nl/Documenten/231122-Collegeinformatiebrief-CIB-Bijderwieden-Stand-van-zaken-Watertorenterrei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231122_Ingezonden brief_Sportvisserij Nederland_Hengelsport loodvrij
              <text:span text:style-name="T2"/>
            </text:p>
            <text:p text:style-name="P3"/>
          </table:table-cell>
          <table:table-cell table:style-name="Table3.A2" office:value-type="string">
            <text:p text:style-name="P4">22-11-2023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sliedrecht.nl/Documenten/231122-Ingezonden-brief-Sportvisserij-Nederland-Hengelsport-loodvrij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231121_Ingezonden brief_Actiegroep voor het behoud van het Willem Dreespark en de Maaslaan_Werkzaamheden en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520,95 KB</text:p>
          </table:table-cell>
          <table:table-cell table:style-name="Table3.A2" office:value-type="string">
            <text:p text:style-name="P22">
              <text:a xlink:type="simple" xlink:href="https://raad.sliedrecht.nl/Documenten/231121-Ingezonden-brief-Actiegroep-behoud-Willem-Dreespa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231120_Ingezonden brief_Stichting Gezond Water_Vislood, gemeente en Sportvisserij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61,94 MB</text:p>
          </table:table-cell>
          <table:table-cell table:style-name="Table3.A2" office:value-type="string">
            <text:p text:style-name="P22">
              <text:a xlink:type="simple" xlink:href="https://raad.sliedrecht.nl/Documenten/231120-Ingezonden-brief-Stichting-Gezond-Water-Vislood-gemeente-en-Sportvisserij-Nederla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231116_Art. 39 (schriftelijke) VR_Jongeneel en Stierman_Slydregt.NU_Nieuwe plannen Watertorenterrein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115,93 KB</text:p>
          </table:table-cell>
          <table:table-cell table:style-name="Table3.A2" office:value-type="string">
            <text:p text:style-name="P22">
              <text:a xlink:type="simple" xlink:href="https://raad.sliedrecht.nl/Documenten/231116-Art-39-schriftelijke-VR-Jongeneel-en-Stierman-Slydregt-NU-Nieuwe-plannen-Watertorenterrei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231115_Ingezonden brief_Er zullen niet veel inwoners nu nog durven in te spreken
              <text:span text:style-name="T2"/>
            </text:p>
            <text:p text:style-name="P3"/>
          </table:table-cell>
          <table:table-cell table:style-name="Table3.A2" office:value-type="string">
            <text:p text:style-name="P4">15-11-2023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124,58 KB</text:p>
          </table:table-cell>
          <table:table-cell table:style-name="Table3.A2" office:value-type="string">
            <text:p text:style-name="P22">
              <text:a xlink:type="simple" xlink:href="https://raad.sliedrecht.nl/Documenten/231115-Ingezonden-brief-Er-zullen-niet-veel-inwoners-nu-nog-durven-in-te-sprek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231114_Ingezonden brief_Ten Brinke_Actiegroep voor het behoud van het Willem Dreespark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14-11-2023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sliedrecht.nl/Documenten/231114-Ingezonden-brief-Ten-Brinke-Actiegroep-voor-het-behoud-van-het-Willem-Dreespark-Sliedrech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231114_Ingezonden brief_Stichting Rivierdik wijkt niet_Planontwikkeling Watertorenterrein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68,69 KB</text:p>
          </table:table-cell>
          <table:table-cell table:style-name="Table3.A2" office:value-type="string">
            <text:p text:style-name="P22">
              <text:a xlink:type="simple" xlink:href="https://raad.sliedrecht.nl/Documenten/231114-Ingezonden-brief-Stichting-Rivierdik-wijkt-niet-Planontwikkeling-Watertorenterrei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231110_Collegeinformatiebrief (CIB)_De Vries_Regio Deal namens de regio Drechtsteden-Gorinchem
              <text:span text:style-name="T2"/>
            </text:p>
            <text:p text:style-name="P3"/>
          </table:table-cell>
          <table:table-cell table:style-name="Table3.A2" office:value-type="string">
            <text:p text:style-name="P4">10-11-2023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6,76 MB</text:p>
          </table:table-cell>
          <table:table-cell table:style-name="Table3.A2" office:value-type="string">
            <text:p text:style-name="P22">
              <text:a xlink:type="simple" xlink:href="https://raad.sliedrecht.nl/Documenten/231110-Collegeinformatiebrief-CIB-De-Vries-Regio-Deal-namens-de-regio-Drechtsteden-Gorinchem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231110_Ingezonden brief_Wereld Natuur Fonds_Manifest Ruimte voor Levende Rivieren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283,65 KB</text:p>
          </table:table-cell>
          <table:table-cell table:style-name="Table3.A2" office:value-type="string">
            <text:p text:style-name="P22">
              <text:a xlink:type="simple" xlink:href="https://raad.sliedrecht.nl/Documenten/231110-Ingezonden-brief-Wereld-Natuur-Fonds-Manifest-Ruimte-voor-Levende-Rivier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231109_Ingezonden brief_Gemeenteraad Zwijndrecht_Instellen regionale gemeenschappelijke raadsadviescommissie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737,28 KB</text:p>
          </table:table-cell>
          <table:table-cell table:style-name="Table3.A2" office:value-type="string">
            <text:p text:style-name="P22">
              <text:a xlink:type="simple" xlink:href="https://raad.sliedrecht.nl/Documenten/231109-Ingezonden-brief-Gemeenteraad-Zwijndrecht-Instellen-regionale-gemeenschappelijke-raadsadviescommissie-GR-Sociaal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231107_ANTW_Art. 39 (schriftelijke) VR_Jongeneel_Slydregt.NU_PFAS-concentraties in Sliedrecht en omstreken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90,81 KB</text:p>
          </table:table-cell>
          <table:table-cell table:style-name="Table3.A2" office:value-type="string">
            <text:p text:style-name="P22">
              <text:a xlink:type="simple" xlink:href="https://raad.sliedrecht.nl/Documenten/231107-ANTW-Art-39-schriftelijke-VR-Jongeneel-Slydregt-NU-PFAS-concentraties-in-Sliedrecht-en-omstreken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231107_Collegeinformatiebrief (CIB)_De Vries_Verlening crisisnoodopvang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105,32 KB</text:p>
          </table:table-cell>
          <table:table-cell table:style-name="Table3.A2" office:value-type="string">
            <text:p text:style-name="P22">
              <text:a xlink:type="simple" xlink:href="https://raad.sliedrecht.nl/Documenten/231107-Collegeinformatiebrief-CIB-De-Vries-Verlening-crisisnoodopva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231106_Ingezonden brief_Stichting Sliedrecht en Cultuur_Financiële middelen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06-11-2023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76,59 KB</text:p>
          </table:table-cell>
          <table:table-cell table:style-name="Table3.A2" office:value-type="string">
            <text:p text:style-name="P22">
              <text:a xlink:type="simple" xlink:href="https://raad.sliedrecht.nl/Documenten/231106-Ingezonden-brief-Stichting-Sliedrecht-en-Cultuur-Financiele-middel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231103_Ingezonden brief_DeGoedeZaak_Grip op Asiel
              <text:span text:style-name="T2"/>
            </text:p>
            <text:p text:style-name="P3"/>
          </table:table-cell>
          <table:table-cell table:style-name="Table3.A2" office:value-type="string">
            <text:p text:style-name="P4">03-11-2023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2,59 MB</text:p>
          </table:table-cell>
          <table:table-cell table:style-name="Table3.A2" office:value-type="string">
            <text:p text:style-name="P22">
              <text:a xlink:type="simple" xlink:href="https://raad.sliedrecht.nl/Documenten/231103-Ingezonden-brief-DeGoedeZaak-Grip-op-Asie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231102_MEMO_De Vries_Afdoening T23012 - Aanbiedingsbrief GR Sociaal instellen raadsadviescommissie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522,80 KB</text:p>
          </table:table-cell>
          <table:table-cell table:style-name="Table3.A2" office:value-type="string">
            <text:p text:style-name="P22">
              <text:a xlink:type="simple" xlink:href="https://raad.sliedrecht.nl/Documenten/231102-MEMO-De-Vries-Afdoening-T23012-Aanbiedingsbrief-GR-Sociaal-instellen-raadsadviescommissie-GR-Soci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3" meta:paragraph-count="119" meta:word-count="268" meta:character-count="2279" meta:non-whitespace-character-count="21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1162324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1162324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