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38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220830_Provincie Zuid-Holland_Afschrift brief aan GR Drechtwerk_Jaarrekening 2021 en begroting 2023
              <text:span text:style-name="T2"/>
            </text:p>
            <text:p text:style-name="P3"/>
          </table:table-cell>
          <table:table-cell table:style-name="Table3.A2" office:value-type="string">
            <text:p text:style-name="P4">30-08-2022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830-Provincie-Zuid-Holland-Afschrift-brief-aan-GR-Drechtwerk-Jaarrekening-2021-en-begroting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220830_Ingezonden brief_Nederlandse Vereniging tot bevordering van de Zondagsrust en de Zondagsheiliging
              <text:span text:style-name="T2"/>
            </text:p>
            <text:p text:style-name="P3"/>
          </table:table-cell>
          <table:table-cell table:style-name="Table3.A2" office:value-type="string">
            <text:p text:style-name="P4">30-08-2022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830-Ingezonden-brief-Nederlandse-Vereniging-tot-bevordering-van-de-Zondagsrust-en-de-Zondagsheilig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220830_Provincie Zuid-Holland_Afschrift brief aan GR Sociaal_Jaarrekening 2021 en begroting 2023
              <text:span text:style-name="T2"/>
            </text:p>
            <text:p text:style-name="P3"/>
          </table:table-cell>
          <table:table-cell table:style-name="Table3.A2" office:value-type="string">
            <text:p text:style-name="P4">30-08-2022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830-Provincie-Zuid-Holland-Afschrift-brief-aan-GR-Sociaal-Jaarrekening-2021-en-begroting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220830_Ingezonden brief_Code Verantwoordelijk Markgedrag_Een inpuls aan de verbetering van het uitbestedings- en inleningsbeleid
              <text:span text:style-name="T2"/>
            </text:p>
            <text:p text:style-name="P3"/>
          </table:table-cell>
          <table:table-cell table:style-name="Table3.A2" office:value-type="string">
            <text:p text:style-name="P4">30-08-2022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2,41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830-Ingezonden-brief-Code-Verantwoordelijk-Markgedrag-Een-inpuls-aan-de-verbetering-van-het-uitbestedings-en-inleningsbelei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220826_Art. 39 (schriftelijke) VR_Pauw_PRO Sliedrecht_Onderhoud houten bruggen en beschoeiingen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164,00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826-Art-39-schriftelijke-VR-Pauw-PRO-Sliedrecht-Onderhoud-houten-bruggen-en-beschoeiin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220826_Art. 39 (schriftelijke) VR_Pauw_PRO Sliedrecht_Dupont Chemours
              <text:span text:style-name="T2"/>
            </text:p>
            <text:p text:style-name="P3"/>
          </table:table-cell>
          <table:table-cell table:style-name="Table3.A2" office:value-type="string">
            <text:p text:style-name="P4">26-08-2022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145,63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826-Art-39-schriftelijke-VR-Pauw-PRO-Sliedrecht-Dupont-Chemour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220825_Collegeinformatiebrief (CIB)_Bijderwieden_Bezoek wethouder Bijderwieden aan SMM Hamburg 2022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64,15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825-Collegeinformatiebrief-CIB-Bijderwieden-Bezoek-wethouder-Bijderwieden-aan-SMM-Hamburg-202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220822_Collegeinformatiebrief (CIB)_Spek_Definitief ontwerp aanloopstraat Kerkbuurt-Oost
              <text:span text:style-name="T2"/>
            </text:p>
            <text:p text:style-name="P3"/>
          </table:table-cell>
          <table:table-cell table:style-name="Table3.A2" office:value-type="string">
            <text:p text:style-name="P4">22-08-2022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437,40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822-Collegeinformatiebrief-CIB-Spek-Definitief-ontwerp-aanloopstraat-Kerkbuurt-Oos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220819_Collegeinformatiebrief (CIB)_De Vries_Jaarverslag gemeentearchivaris 2020 en 2021
              <text:span text:style-name="T2"/>
            </text:p>
            <text:p text:style-name="P3"/>
          </table:table-cell>
          <table:table-cell table:style-name="Table3.A2" office:value-type="string">
            <text:p text:style-name="P4">19-08-2022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7,99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819-Collegeinformatiebrief-CIB-De-Vries-Jaarverslag-gemeentearchivaris-2020-en-202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220819_Brief burgemeester_Opvang Oekraïense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19-08-2022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181,13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819-Brief-burgemeester-Opvang-Oekraiense-vluchteli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220817_Gemeenschappelijke Regeling_Sociale Dienst Drechtsteden_toezending vastgestelde begroting 2023
              <text:span text:style-name="T2"/>
            </text:p>
            <text:p text:style-name="P3"/>
          </table:table-cell>
          <table:table-cell table:style-name="Table3.A2" office:value-type="string">
            <text:p text:style-name="P4">17-08-2022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728,91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817-Gemeenschappelijke-Regeling-Sociale-Dienst-Drechtsteden-toezending-vastgestelde-begroting-202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220817_ANTW_Art. 39 (schrftelijke) VR_Jongeneel_Slydregt.NU_Wmebv-Wdo en Woo
              <text:span text:style-name="T2"/>
            </text:p>
            <text:p text:style-name="P3"/>
          </table:table-cell>
          <table:table-cell table:style-name="Table3.A2" office:value-type="string">
            <text:p text:style-name="P4">17-08-2022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351,15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817-ANTW-Art-39-schrftelijke-VR-Jongeneel-Slydregt-NU-Wmebv-Wdo-en-Woo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220815_MEMO_Bijderwieden_Afhandeling toezegging 21035 (rapporteren portefeuille vastgoed in P&amp;amp;C Cyclus)
              <text:span text:style-name="T2"/>
            </text:p>
            <text:p text:style-name="P3"/>
          </table:table-cell>
          <table:table-cell table:style-name="Table3.A2" office:value-type="string">
            <text:p text:style-name="P4">15-08-2022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62,62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815-MEMO-Bijderwieden-Afhendeling-toezegging-21035-rapporteren-portefeuille-vastgoed-in-P-C-Cyclu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220815_MEMO_Bijderwieden_Afhandeling toezegging 21034 (all electric)
              <text:span text:style-name="T2"/>
            </text:p>
            <text:p text:style-name="P3"/>
          </table:table-cell>
          <table:table-cell table:style-name="Table3.A2" office:value-type="string">
            <text:p text:style-name="P4">15-08-2022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56,38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815-MEMO-Bijderwieden-Afhandeling-toezegging-21034-all-electric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220808_Ingezonden brief_Commissariaat voor de media_aanwijzing incl bijlagen
              <text:span text:style-name="T2"/>
            </text:p>
            <text:p text:style-name="P3"/>
          </table:table-cell>
          <table:table-cell table:style-name="Table3.A2" office:value-type="string">
            <text:p text:style-name="P4">09-08-2022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11,16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808-Ingezonden-brief-Commissariaat-voor-de-media-aanwijzing-incl-bijla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220721_Gemeenschappelijke Regeling_Dienst Gezondheid &amp;amp; Jeugd ZHZ_Zienswijze begroting 2023
              <text:span text:style-name="T2"/>
            </text:p>
            <text:p text:style-name="P3"/>
          </table:table-cell>
          <table:table-cell table:style-name="Table3.A2" office:value-type="string">
            <text:p text:style-name="P4">08-08-2022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721-Gemeenschappelijke-Regeling-Dienst-Gezondheid-Jeugd-ZHZ-Zienswijze-begroting-202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220808_Ingezonden brief_Boeren en burgers van de staat Boerenlanden_Statement landelijke politiek
              <text:span text:style-name="T2"/>
            </text:p>
            <text:p text:style-name="P3"/>
          </table:table-cell>
          <table:table-cell table:style-name="Table3.A2" office:value-type="string">
            <text:p text:style-name="P4">08-08-2022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603,21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808-Ingezonden-brief-Boeren-en-burgers-van-de-staat-Boerenlanden-Statement-landelijke-politiek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220805_Art 39 vragen - Jongeneel Slydregt.NU _ Wet modernisering elektronisch bestuurlijk verkeer (Wmebv)
              <text:span text:style-name="T2"/>
            </text:p>
            <text:p text:style-name="P3"/>
          </table:table-cell>
          <table:table-cell table:style-name="Table3.A2" office:value-type="string">
            <text:p text:style-name="P4">05-08-2022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48,82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805-Art-39-vragen-Jongeneel-Slydregt-NU-Wet-modernisering-elektronisch-bestuurlijk-verkeer-Wmebv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3" meta:paragraph-count="119" meta:word-count="275" meta:character-count="2319" meta:non-whitespace-character-count="21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1558960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1558960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